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6E" w:rsidRPr="00C1706E" w:rsidRDefault="00C1706E" w:rsidP="000B2B6D">
      <w:pPr>
        <w:rPr>
          <w:rFonts w:ascii="Helvetica" w:hAnsi="Helvetica" w:cs="Times New Roman"/>
          <w:color w:val="000000"/>
          <w:sz w:val="20"/>
          <w:szCs w:val="20"/>
          <w:lang w:val="en-ZA"/>
        </w:rPr>
      </w:pPr>
      <w:r w:rsidRPr="00C1706E">
        <w:rPr>
          <w:rFonts w:ascii="Arial" w:eastAsia="Times New Roman" w:hAnsi="Arial" w:cs="Times New Roman"/>
          <w:b/>
          <w:bCs/>
          <w:color w:val="000000"/>
          <w:sz w:val="20"/>
          <w:szCs w:val="20"/>
          <w:u w:val="single"/>
          <w:lang w:val="en-ZA"/>
        </w:rPr>
        <w:t>Questionnaire: Registered Persons who have been engaged in the Heritage Sector</w:t>
      </w:r>
    </w:p>
    <w:p w:rsidR="00C1706E" w:rsidRPr="00C1706E" w:rsidRDefault="00C1706E" w:rsidP="000B2B6D">
      <w:pPr>
        <w:spacing w:before="100" w:beforeAutospacing="1" w:after="100" w:afterAutospacing="1"/>
        <w:rPr>
          <w:rFonts w:ascii="Helvetica" w:hAnsi="Helvetica" w:cs="Times New Roman"/>
          <w:color w:val="000000"/>
          <w:sz w:val="20"/>
          <w:szCs w:val="20"/>
          <w:lang w:val="en-ZA"/>
        </w:rPr>
      </w:pPr>
      <w:r w:rsidRPr="00C1706E">
        <w:rPr>
          <w:rFonts w:ascii="Arial" w:hAnsi="Arial" w:cs="Times New Roman"/>
          <w:color w:val="000000"/>
          <w:sz w:val="22"/>
          <w:szCs w:val="22"/>
          <w:lang w:val="en-ZA"/>
        </w:rPr>
        <w:t>Name: </w:t>
      </w:r>
    </w:p>
    <w:p w:rsidR="00C1706E" w:rsidRPr="00C1706E" w:rsidRDefault="00C1706E" w:rsidP="000B2B6D">
      <w:pPr>
        <w:spacing w:before="100" w:beforeAutospacing="1" w:after="100" w:afterAutospacing="1"/>
        <w:rPr>
          <w:rFonts w:ascii="Helvetica" w:hAnsi="Helvetica" w:cs="Times New Roman"/>
          <w:color w:val="000000"/>
          <w:sz w:val="20"/>
          <w:szCs w:val="20"/>
          <w:lang w:val="en-ZA"/>
        </w:rPr>
      </w:pPr>
      <w:r w:rsidRPr="00C1706E">
        <w:rPr>
          <w:rFonts w:ascii="Arial" w:hAnsi="Arial" w:cs="Times New Roman"/>
          <w:color w:val="000000"/>
          <w:sz w:val="22"/>
          <w:szCs w:val="22"/>
          <w:lang w:val="en-ZA"/>
        </w:rPr>
        <w:t>Registration No: </w:t>
      </w:r>
    </w:p>
    <w:p w:rsidR="00C1706E" w:rsidRPr="00C1706E" w:rsidRDefault="00C1706E" w:rsidP="00C1706E">
      <w:pPr>
        <w:spacing w:before="100" w:beforeAutospacing="1" w:after="100" w:afterAutospacing="1"/>
        <w:rPr>
          <w:rFonts w:ascii="Helvetica" w:hAnsi="Helvetica" w:cs="Times New Roman"/>
          <w:color w:val="000000"/>
          <w:sz w:val="20"/>
          <w:szCs w:val="20"/>
          <w:lang w:val="en-ZA"/>
        </w:rPr>
      </w:pPr>
      <w:r w:rsidRPr="00C1706E">
        <w:rPr>
          <w:rFonts w:ascii="Arial" w:hAnsi="Arial" w:cs="Times New Roman"/>
          <w:color w:val="000000"/>
          <w:sz w:val="22"/>
          <w:szCs w:val="22"/>
          <w:lang w:val="en-ZA"/>
        </w:rPr>
        <w:t xml:space="preserve">Category of Registration: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  <w:gridCol w:w="1260"/>
      </w:tblGrid>
      <w:tr w:rsidR="00C1706E" w:rsidRPr="00C1706E" w:rsidTr="00C1706E">
        <w:tc>
          <w:tcPr>
            <w:tcW w:w="7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0B2B6D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Heritage Action</w:t>
            </w:r>
          </w:p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I engage in heritage activities in the following categories: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0B2B6D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Yes</w:t>
            </w:r>
            <w:r w:rsidR="000B2B6D"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 xml:space="preserve"> 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[Mark all activities with an X]</w:t>
            </w:r>
          </w:p>
        </w:tc>
      </w:tr>
      <w:tr w:rsidR="00C1706E" w:rsidRPr="00C1706E" w:rsidTr="00C1706E">
        <w:trPr>
          <w:trHeight w:val="300"/>
        </w:trPr>
        <w:tc>
          <w:tcPr>
            <w:tcW w:w="7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Teach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 the history of architecture/ the designed/ built environment.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FC1EC2">
            <w:pPr>
              <w:spacing w:before="100" w:beforeAutospacing="1" w:after="100" w:afterAutospacing="1"/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</w:pPr>
            <w:r w:rsidRPr="00C1706E">
              <w:rPr>
                <w:rFonts w:ascii="Helvetica" w:hAnsi="Helvetica" w:cs="Times New Roman"/>
                <w:sz w:val="20"/>
                <w:szCs w:val="20"/>
                <w:lang w:val="en-ZA"/>
              </w:rPr>
              <w:t> </w:t>
            </w:r>
          </w:p>
        </w:tc>
      </w:tr>
      <w:tr w:rsidR="00C1706E" w:rsidRPr="00C1706E" w:rsidTr="00C1706E">
        <w:trPr>
          <w:trHeight w:val="300"/>
        </w:trPr>
        <w:tc>
          <w:tcPr>
            <w:tcW w:w="7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Research or publish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 on aspects related to the cultural significance and/or conservation-worthiness of a building, site or 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</w:pPr>
          </w:p>
        </w:tc>
      </w:tr>
      <w:tr w:rsidR="00C1706E" w:rsidRPr="00C1706E" w:rsidTr="00C1706E">
        <w:trPr>
          <w:trHeight w:val="300"/>
        </w:trPr>
        <w:tc>
          <w:tcPr>
            <w:tcW w:w="7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Offer </w:t>
            </w: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specialist heritage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 teaching/ coursework/ short courses in tertiary institutions or as </w:t>
            </w: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CPD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s for Professionals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FC1EC2">
            <w:pPr>
              <w:spacing w:before="100" w:beforeAutospacing="1" w:after="100" w:afterAutospacing="1"/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</w:pPr>
            <w:r w:rsidRPr="00C1706E"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  <w:t> </w:t>
            </w:r>
          </w:p>
        </w:tc>
      </w:tr>
      <w:tr w:rsidR="00C1706E" w:rsidRPr="00C1706E" w:rsidTr="00C1706E">
        <w:trPr>
          <w:trHeight w:val="300"/>
        </w:trPr>
        <w:tc>
          <w:tcPr>
            <w:tcW w:w="7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Record and document heritage structures or sites 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by measuring and/or photographing and/or drafting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FC1EC2">
            <w:pPr>
              <w:spacing w:before="100" w:beforeAutospacing="1" w:after="100" w:afterAutospacing="1"/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</w:pPr>
            <w:r w:rsidRPr="00C1706E"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  <w:t> </w:t>
            </w:r>
          </w:p>
        </w:tc>
      </w:tr>
      <w:tr w:rsidR="00C1706E" w:rsidRPr="00C1706E" w:rsidTr="00C1706E">
        <w:tc>
          <w:tcPr>
            <w:tcW w:w="7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Advise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 owners/ consultants </w:t>
            </w: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as to the heritage status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 of their properties and implications for the design and approval process, including the need for specialist skills, as part of Stage 1 Feasibility.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FC1EC2">
            <w:pPr>
              <w:spacing w:before="100" w:beforeAutospacing="1" w:after="100" w:afterAutospacing="1"/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</w:pPr>
            <w:r w:rsidRPr="00C1706E"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  <w:t> </w:t>
            </w:r>
          </w:p>
        </w:tc>
      </w:tr>
      <w:tr w:rsidR="00C1706E" w:rsidRPr="00C1706E" w:rsidTr="00C1706E">
        <w:tc>
          <w:tcPr>
            <w:tcW w:w="7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Make applications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 to </w:t>
            </w: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local authorities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 for projects that require approval in terms of the NHRA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FC1EC2">
            <w:pPr>
              <w:spacing w:before="100" w:beforeAutospacing="1" w:after="100" w:afterAutospacing="1"/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</w:pPr>
            <w:r w:rsidRPr="00C1706E"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  <w:t> </w:t>
            </w:r>
          </w:p>
        </w:tc>
      </w:tr>
      <w:tr w:rsidR="00C1706E" w:rsidRPr="00C1706E" w:rsidTr="00C1706E">
        <w:tc>
          <w:tcPr>
            <w:tcW w:w="7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Make applications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 to </w:t>
            </w: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heritage authorities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 for alterations or additions to structures older than 60 years (ie applications in terms of Section 34 of the NHRA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</w:pPr>
          </w:p>
        </w:tc>
      </w:tr>
      <w:tr w:rsidR="00C1706E" w:rsidRPr="00C1706E" w:rsidTr="00C1706E">
        <w:tc>
          <w:tcPr>
            <w:tcW w:w="7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Make applications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 to </w:t>
            </w: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heritage authorities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 for alterations or additions to structures or sites formally protected as National or Provincial Heritage Sites [i.e. Permit applications in terms of Sections 27 of the National Heritage Resources Act 25 of 1999]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FC1EC2">
            <w:pPr>
              <w:spacing w:before="100" w:beforeAutospacing="1" w:after="100" w:afterAutospacing="1"/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</w:pPr>
            <w:r w:rsidRPr="00C1706E"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  <w:t> </w:t>
            </w:r>
          </w:p>
        </w:tc>
      </w:tr>
      <w:tr w:rsidR="00C1706E" w:rsidRPr="00C1706E" w:rsidTr="00C1706E">
        <w:tc>
          <w:tcPr>
            <w:tcW w:w="7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Work on graded and significant buildings or sites that do not fall under the NHRA, e.g. buildings of the modern movement, buildings with contemporary social or political significance etc.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</w:pPr>
          </w:p>
        </w:tc>
      </w:tr>
      <w:tr w:rsidR="00C1706E" w:rsidRPr="00C1706E" w:rsidTr="00C1706E">
        <w:tc>
          <w:tcPr>
            <w:tcW w:w="7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Identification at the outset of a project, aspects that may trigger Heritage and Environmental Impact Assessments in terms of Section 38 of the NHRA.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FC1EC2">
            <w:pPr>
              <w:spacing w:before="100" w:beforeAutospacing="1" w:after="100" w:afterAutospacing="1"/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</w:pPr>
            <w:r w:rsidRPr="00C1706E"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  <w:t> </w:t>
            </w:r>
          </w:p>
        </w:tc>
      </w:tr>
      <w:tr w:rsidR="00C1706E" w:rsidRPr="00C1706E" w:rsidTr="00C1706E">
        <w:tc>
          <w:tcPr>
            <w:tcW w:w="7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Liaise and engage with Interested and Affected Parties and Conservation Bodies to obtain comment prior to applications being submitted to a Provincial or local authority.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FC1EC2">
            <w:pPr>
              <w:spacing w:before="100" w:beforeAutospacing="1" w:after="100" w:afterAutospacing="1"/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</w:pPr>
            <w:r w:rsidRPr="00C1706E"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  <w:t> </w:t>
            </w:r>
          </w:p>
        </w:tc>
      </w:tr>
      <w:tr w:rsidR="00C1706E" w:rsidRPr="00C1706E" w:rsidTr="00C1706E">
        <w:tc>
          <w:tcPr>
            <w:tcW w:w="7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Design 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new buildings in heritage contexts and culturally significant environments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</w:pPr>
            <w:r w:rsidRPr="00C1706E"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  <w:t> </w:t>
            </w:r>
          </w:p>
        </w:tc>
      </w:tr>
      <w:tr w:rsidR="00C1706E" w:rsidRPr="00C1706E" w:rsidTr="00C1706E">
        <w:tc>
          <w:tcPr>
            <w:tcW w:w="7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Provide specialist conservation 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and/ or technical skills as heritage-skilled Architectural Professional for heritage structures older than 60 years or formally protected heritage sites or other heritage resources.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</w:pPr>
          </w:p>
        </w:tc>
      </w:tr>
      <w:tr w:rsidR="00C1706E" w:rsidRPr="00C1706E" w:rsidTr="00C1706E">
        <w:tc>
          <w:tcPr>
            <w:tcW w:w="7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Guide/ offer services/ prepare </w:t>
            </w: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heritage surveys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/ guidelines of/ for the built environment in order to </w:t>
            </w: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create inventories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 / mapping / guideline documents for consultants/ communities/ heritage bodies/ heritage authorities/ local authorities or other interested and affected parties/ communities/ heritage or planning authorities.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FC1EC2">
            <w:pPr>
              <w:spacing w:before="100" w:beforeAutospacing="1" w:after="100" w:afterAutospacing="1"/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</w:pPr>
            <w:r w:rsidRPr="00C1706E"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  <w:t> </w:t>
            </w:r>
          </w:p>
        </w:tc>
      </w:tr>
      <w:tr w:rsidR="00C1706E" w:rsidRPr="00C1706E" w:rsidTr="00C1706E">
        <w:tc>
          <w:tcPr>
            <w:tcW w:w="7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Act as </w:t>
            </w: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arbitrator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 and/or as </w:t>
            </w: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t>heritage expert 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in legal matters related to the disputes and conflict resolutions regarding heritage matters.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</w:pPr>
          </w:p>
        </w:tc>
      </w:tr>
      <w:tr w:rsidR="00C1706E" w:rsidRPr="00C1706E" w:rsidTr="00C1706E">
        <w:trPr>
          <w:trHeight w:val="880"/>
        </w:trPr>
        <w:tc>
          <w:tcPr>
            <w:tcW w:w="7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sz w:val="20"/>
                <w:szCs w:val="20"/>
                <w:lang w:val="en-ZA"/>
              </w:rPr>
            </w:pPr>
            <w:r w:rsidRPr="00C1706E">
              <w:rPr>
                <w:rFonts w:ascii="Arial" w:hAnsi="Arial" w:cs="Times New Roman"/>
                <w:b/>
                <w:bCs/>
                <w:sz w:val="22"/>
                <w:szCs w:val="22"/>
                <w:lang w:val="en-ZA"/>
              </w:rPr>
              <w:lastRenderedPageBreak/>
              <w:t>Serve on Specialist Heritage Body/ies with legislated powers</w:t>
            </w:r>
            <w:r w:rsidRPr="00C1706E">
              <w:rPr>
                <w:rFonts w:ascii="Arial" w:hAnsi="Arial" w:cs="Times New Roman"/>
                <w:sz w:val="22"/>
                <w:szCs w:val="22"/>
                <w:lang w:val="en-ZA"/>
              </w:rPr>
              <w:t> in the Heritage Sector such as Heritage Council/s, Permit Committee/s, and suchlike.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6E" w:rsidRPr="00C1706E" w:rsidRDefault="00C1706E" w:rsidP="00C1706E">
            <w:pPr>
              <w:spacing w:before="100" w:beforeAutospacing="1" w:after="100" w:afterAutospacing="1"/>
              <w:rPr>
                <w:rFonts w:ascii="Helvetica" w:hAnsi="Helvetica" w:cs="Times New Roman"/>
                <w:b/>
                <w:sz w:val="20"/>
                <w:szCs w:val="20"/>
                <w:lang w:val="en-ZA"/>
              </w:rPr>
            </w:pPr>
          </w:p>
        </w:tc>
      </w:tr>
    </w:tbl>
    <w:p w:rsidR="00C1706E" w:rsidRPr="00C1706E" w:rsidRDefault="00C1706E" w:rsidP="00C1706E">
      <w:pPr>
        <w:spacing w:before="100" w:beforeAutospacing="1" w:after="100" w:afterAutospacing="1"/>
        <w:rPr>
          <w:rFonts w:ascii="Helvetica" w:hAnsi="Helvetica" w:cs="Times New Roman"/>
          <w:color w:val="000000"/>
          <w:sz w:val="20"/>
          <w:szCs w:val="20"/>
          <w:lang w:val="en-ZA"/>
        </w:rPr>
      </w:pPr>
      <w:r w:rsidRPr="00C1706E">
        <w:rPr>
          <w:rFonts w:ascii="Arial" w:hAnsi="Arial" w:cs="Times New Roman"/>
          <w:color w:val="000000"/>
          <w:sz w:val="22"/>
          <w:szCs w:val="22"/>
          <w:lang w:val="en-ZA"/>
        </w:rPr>
        <w:t> </w:t>
      </w:r>
    </w:p>
    <w:p w:rsidR="00C1706E" w:rsidRDefault="00C1706E" w:rsidP="00C1706E">
      <w:pPr>
        <w:spacing w:before="100" w:beforeAutospacing="1" w:after="100" w:afterAutospacing="1"/>
        <w:rPr>
          <w:rFonts w:ascii="Arial" w:hAnsi="Arial" w:cs="Times New Roman"/>
          <w:color w:val="000000"/>
          <w:sz w:val="22"/>
          <w:szCs w:val="22"/>
          <w:lang w:val="en-ZA"/>
        </w:rPr>
      </w:pPr>
      <w:r w:rsidRPr="00C1706E">
        <w:rPr>
          <w:rFonts w:ascii="Arial" w:hAnsi="Arial" w:cs="Times New Roman"/>
          <w:color w:val="000000"/>
          <w:sz w:val="22"/>
          <w:szCs w:val="22"/>
          <w:lang w:val="en-ZA"/>
        </w:rPr>
        <w:t>Any additional information or suggestions you may wish to provide:</w:t>
      </w:r>
    </w:p>
    <w:p w:rsidR="00C1706E" w:rsidRPr="00C1706E" w:rsidRDefault="00C1706E" w:rsidP="00C1706E">
      <w:pPr>
        <w:spacing w:before="100" w:beforeAutospacing="1" w:after="100" w:afterAutospacing="1"/>
        <w:rPr>
          <w:rFonts w:ascii="Helvetica" w:hAnsi="Helvetica" w:cs="Times New Roman"/>
          <w:color w:val="000000"/>
          <w:sz w:val="20"/>
          <w:szCs w:val="20"/>
          <w:lang w:val="en-ZA"/>
        </w:rPr>
      </w:pPr>
      <w:r w:rsidRPr="00C1706E">
        <w:rPr>
          <w:rFonts w:ascii="Arial" w:hAnsi="Arial" w:cs="Times New Roman"/>
          <w:color w:val="000000"/>
          <w:sz w:val="22"/>
          <w:szCs w:val="22"/>
          <w:lang w:val="en-ZA"/>
        </w:rPr>
        <w:t> </w:t>
      </w:r>
    </w:p>
    <w:p w:rsidR="00C1706E" w:rsidRPr="00C1706E" w:rsidRDefault="00C1706E" w:rsidP="00C1706E">
      <w:pPr>
        <w:spacing w:before="100" w:beforeAutospacing="1" w:after="100" w:afterAutospacing="1"/>
        <w:rPr>
          <w:rFonts w:ascii="Helvetica" w:hAnsi="Helvetica" w:cs="Times New Roman"/>
          <w:color w:val="000000"/>
          <w:sz w:val="20"/>
          <w:szCs w:val="20"/>
          <w:lang w:val="en-ZA"/>
        </w:rPr>
      </w:pPr>
      <w:r w:rsidRPr="00C1706E">
        <w:rPr>
          <w:rFonts w:ascii="Arial" w:hAnsi="Arial" w:cs="Times New Roman"/>
          <w:color w:val="000000"/>
          <w:sz w:val="22"/>
          <w:szCs w:val="22"/>
          <w:lang w:val="en-ZA"/>
        </w:rPr>
        <w:t> </w:t>
      </w:r>
    </w:p>
    <w:p w:rsidR="000F673A" w:rsidRDefault="000F673A"/>
    <w:sectPr w:rsidR="000F673A" w:rsidSect="00EA46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6E"/>
    <w:rsid w:val="000B2B6D"/>
    <w:rsid w:val="000F673A"/>
    <w:rsid w:val="00C1706E"/>
    <w:rsid w:val="00EA4628"/>
    <w:rsid w:val="00FC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7B7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706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ZA"/>
    </w:rPr>
  </w:style>
  <w:style w:type="character" w:customStyle="1" w:styleId="apple-converted-space">
    <w:name w:val="apple-converted-space"/>
    <w:basedOn w:val="DefaultParagraphFont"/>
    <w:rsid w:val="00C170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706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ZA"/>
    </w:rPr>
  </w:style>
  <w:style w:type="character" w:customStyle="1" w:styleId="apple-converted-space">
    <w:name w:val="apple-converted-space"/>
    <w:basedOn w:val="DefaultParagraphFont"/>
    <w:rsid w:val="00C17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433</Words>
  <Characters>2474</Characters>
  <Application>Microsoft Macintosh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</cp:lastModifiedBy>
  <cp:revision>2</cp:revision>
  <dcterms:created xsi:type="dcterms:W3CDTF">2019-05-23T14:44:00Z</dcterms:created>
  <dcterms:modified xsi:type="dcterms:W3CDTF">2019-05-23T14:55:00Z</dcterms:modified>
</cp:coreProperties>
</file>